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11" w:rsidRPr="00A43611" w:rsidRDefault="00A43611" w:rsidP="00A4361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A43611" w:rsidRPr="00A43611" w:rsidRDefault="00A43611" w:rsidP="00A43611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A43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pgkim-inowroclaw.samorzady.pl</w:t>
        </w:r>
      </w:hyperlink>
    </w:p>
    <w:p w:rsidR="00A43611" w:rsidRPr="00A43611" w:rsidRDefault="00A43611" w:rsidP="00A4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43611" w:rsidRPr="00A43611" w:rsidRDefault="00A43611" w:rsidP="00A4361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Inowrocław: Remont elewacji wraz z ociepleniem, malowaniem i niezbędnymi robotami towarzyszącymi w budynku Wspólnoty Mieszkaniowej Plac Klasztorny 1 A w Inowrocławiu</w:t>
      </w:r>
      <w:r w:rsidRPr="00A436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3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254788 - 2014; data zamieszczenia: 30.07.2014</w:t>
      </w:r>
      <w:r w:rsidRPr="00A436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A43611" w:rsidRPr="00A43611" w:rsidRDefault="00A43611" w:rsidP="00A4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43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43611" w:rsidRPr="00A43611" w:rsidRDefault="00A43611" w:rsidP="00A4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43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A43611" w:rsidRPr="00A43611" w:rsidRDefault="00A43611" w:rsidP="00A4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43611" w:rsidRPr="00A43611" w:rsidRDefault="00A43611" w:rsidP="00A4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43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Przedsiębiorstwo Gospodarki Komunalnej i Mieszkaniowej Sp. z o.o. , ul. ks. Piotra Wawrzyniaka 33, 88-100 Inowrocław, woj. kujawsko-pomorskie, tel. 052 3573454, faks 051 3564305.</w:t>
      </w:r>
    </w:p>
    <w:p w:rsidR="00A43611" w:rsidRPr="00A43611" w:rsidRDefault="00A43611" w:rsidP="00A436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A43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www.pgkimino.pl</w:t>
      </w:r>
    </w:p>
    <w:p w:rsidR="00A43611" w:rsidRPr="00A43611" w:rsidRDefault="00A43611" w:rsidP="00A4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43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Spółka z o. o. - własność samorządowa, zarządzanie nieruchomościami.</w:t>
      </w:r>
    </w:p>
    <w:p w:rsidR="00A43611" w:rsidRPr="00A43611" w:rsidRDefault="00A43611" w:rsidP="00A4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43611" w:rsidRPr="00A43611" w:rsidRDefault="00A43611" w:rsidP="00A4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A43611" w:rsidRPr="00A43611" w:rsidRDefault="00A43611" w:rsidP="00A4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A43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 elewacji wraz z ociepleniem, malowaniem i niezbędnymi robotami towarzyszącymi w budynku Wspólnoty Mieszkaniowej Plac Klasztorny 1 A w Inowrocławiu.</w:t>
      </w:r>
    </w:p>
    <w:p w:rsidR="00A43611" w:rsidRPr="00A43611" w:rsidRDefault="00A43611" w:rsidP="00A4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A43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A43611" w:rsidRPr="00A43611" w:rsidRDefault="00A43611" w:rsidP="00A4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A43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obejmuje między innymi: a) częściowe skucie istniejącego tynku, b) uzupełnienie cegieł i spoin, b) uzupełnienie cegieł w daszku nad wejściem na podwórze, c) docieplenie ścian, d) wymianę/naprawę części obróbek blacharskich i drzwi stalowych, e) montaż parapetów, rynien i rur spustowych. Szczegółowy opis przedmiotu zamówienia stanowią: specyfikacja techniczna wykonania i odbioru robót (zał. nr 8), przedmiar robót (zał. nr 9 do siwz), projekt budowlany (zał. nr 10 do sizw), będące integralną częścią specyfikacji istotnych warunków zamówienia. Zaleca się Wykonawcom dokonania wizji lokalnej w obiekcie, gdzie będą prowadzone roboty oraz uzyskanie wszelkich informacji niezbędnych do przygotowania i złożenia oferty..</w:t>
      </w:r>
    </w:p>
    <w:p w:rsidR="00A43611" w:rsidRPr="00A43611" w:rsidRDefault="00A43611" w:rsidP="00A4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A43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45.45.30.00-7.</w:t>
      </w:r>
    </w:p>
    <w:p w:rsidR="00A43611" w:rsidRPr="00A43611" w:rsidRDefault="00A43611" w:rsidP="00A4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II.1.7) Czy dopuszcza się złożenie oferty częściowej:</w:t>
      </w:r>
      <w:r w:rsidRPr="00A43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43611" w:rsidRPr="00A43611" w:rsidRDefault="00A43611" w:rsidP="00A4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A43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43611" w:rsidRPr="00A43611" w:rsidRDefault="00A43611" w:rsidP="00A4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611" w:rsidRPr="00A43611" w:rsidRDefault="00A43611" w:rsidP="00A4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A43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3.</w:t>
      </w:r>
    </w:p>
    <w:p w:rsidR="00A43611" w:rsidRPr="00A43611" w:rsidRDefault="00A43611" w:rsidP="00A4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43611" w:rsidRPr="00A43611" w:rsidRDefault="00A43611" w:rsidP="00A4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A43611" w:rsidRPr="00A43611" w:rsidRDefault="00A43611" w:rsidP="00A4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A43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wadium</w:t>
      </w:r>
    </w:p>
    <w:p w:rsidR="00A43611" w:rsidRPr="00A43611" w:rsidRDefault="00A43611" w:rsidP="00A4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A43611" w:rsidRPr="00A43611" w:rsidRDefault="00A43611" w:rsidP="00A4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A43611" w:rsidRPr="00A43611" w:rsidRDefault="00A43611" w:rsidP="00A436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A43611" w:rsidRPr="00A43611" w:rsidRDefault="00A43611" w:rsidP="00A4361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43611" w:rsidRPr="00A43611" w:rsidRDefault="00A43611" w:rsidP="00A4361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sz w:val="24"/>
          <w:szCs w:val="24"/>
          <w:lang w:eastAsia="pl-PL"/>
        </w:rPr>
        <w:t>2. Zamówienie obejmuje między innymi: a) częściowe skucie istniejącego tynku, b) uzupełnienie cegieł i spoin, b) uzupełnienie cegieł w daszku nad wejściem na podwórze, c) docieplenie ścian, d) wymianę/naprawę części obróbek blacharskich i drzwi stalowych, e) montaż parapetów, rynien i rur spustowych. 3. Szczegółowy opis przedmiotu zamówienia stanowią: specyfikacja techniczna wykonania i odbioru robót (zał. nr 8), przedmiar robót (zał. nr 9 do siwz), projekt budowlany (zał. nr 10 do sizw), będące integralną częścią specyfikacji istotnych warunków zamówienia. Zaleca się Wykonawcom dokonania wizji lokalnej w obiekcie, gdzie będą prowadzone roboty oraz uzyskanie wszelkich informacji niezbędnych do przygotowania i złożenia oferty.</w:t>
      </w:r>
    </w:p>
    <w:p w:rsidR="00A43611" w:rsidRPr="00A43611" w:rsidRDefault="00A43611" w:rsidP="00A436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A43611" w:rsidRPr="00A43611" w:rsidRDefault="00A43611" w:rsidP="00A4361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43611" w:rsidRPr="00A43611" w:rsidRDefault="00A43611" w:rsidP="00A4361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wykazać, że posiada osoby zdolne do wykonania zamówienia. Zamawiający stwierdzi to na podstawie dołączonego do oferty wykazu wraz z informacjami na temat ich kwalifikacji zawodowych, doświadczenia i wykształcenia niezbędnego do wykonania zamówienia, a także zakresu wykonywanych przez nie czynności, oraz informacją o podstawie do dysponowania tymi osobami (załącznik nr 5 do siwz). Wymagany: a) kierownik budowy, posiadający: uprawnienia budowlane w specjalności konstrukcyjno- budowlanej w zakresie kierowania robotami plus aktualny wpis do Izby Inżynierów Budownictwa. Zamawiający oceni wykonawcę na zasadzie spełnia/ nie spełnia.</w:t>
      </w:r>
    </w:p>
    <w:p w:rsidR="00A43611" w:rsidRPr="00A43611" w:rsidRDefault="00A43611" w:rsidP="00A4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43611" w:rsidRPr="00A43611" w:rsidRDefault="00A43611" w:rsidP="00A4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43611" w:rsidRPr="00A43611" w:rsidRDefault="00A43611" w:rsidP="00A43611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A43611" w:rsidRPr="00A43611" w:rsidRDefault="00A43611" w:rsidP="00A43611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A43611" w:rsidRPr="00A43611" w:rsidRDefault="00A43611" w:rsidP="00A43611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A43611" w:rsidRPr="00A43611" w:rsidRDefault="00A43611" w:rsidP="00A4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A43611" w:rsidRPr="00A43611" w:rsidRDefault="00A43611" w:rsidP="00A4361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A43611" w:rsidRPr="00A43611" w:rsidRDefault="00A43611" w:rsidP="00A4361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A43611" w:rsidRPr="00A43611" w:rsidRDefault="00A43611" w:rsidP="00A4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A43611" w:rsidRPr="00A43611" w:rsidRDefault="00A43611" w:rsidP="00A4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A43611" w:rsidRPr="00A43611" w:rsidRDefault="00A43611" w:rsidP="00A4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A43611" w:rsidRPr="00A43611" w:rsidRDefault="00A43611" w:rsidP="00A4361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43611" w:rsidRPr="00A43611" w:rsidRDefault="00A43611" w:rsidP="00A4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III.4.4) Dokumenty dotyczące przynależności do tej samej grupy kapitałowej</w:t>
      </w:r>
    </w:p>
    <w:p w:rsidR="00A43611" w:rsidRPr="00A43611" w:rsidRDefault="00A43611" w:rsidP="00A43611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43611" w:rsidRPr="00A43611" w:rsidRDefault="00A43611" w:rsidP="00A4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A43611" w:rsidRPr="00A43611" w:rsidRDefault="00A43611" w:rsidP="00A4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A43611" w:rsidRPr="00A43611" w:rsidRDefault="00A43611" w:rsidP="00A4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sz w:val="24"/>
          <w:szCs w:val="24"/>
          <w:lang w:eastAsia="pl-PL"/>
        </w:rPr>
        <w:t>a) Formularz ofertowy - zał. nr 1 do siwz, b) Oświadczenie w trybie art.22 ust.1 pkt.1-4 ustawy Pzp -wzór - zał. nr 2 do siwz, c) Oświadczenie w trybie art.24 ustawy Pzp - wzór - zał. nr 3 do siwz. d) Oświadczenie w trybie art. 26 ustawy Pzp - wzór - zał. nr 6 do siwz e) Kosztorys ofertowy, który musi być integralną częścią złożonej oferty. Podstawą do opracowania przez Wykonawcę kosztorysu ofertowego jest przedmiar robót, będący załącznikiem do siwz. Wykonawca może przyjąć dowolną formę i podstawę wyceny robót.</w:t>
      </w:r>
    </w:p>
    <w:p w:rsidR="00A43611" w:rsidRPr="00A43611" w:rsidRDefault="00A43611" w:rsidP="00A4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A43611" w:rsidRPr="00A43611" w:rsidRDefault="00A43611" w:rsidP="00A4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A43611" w:rsidRPr="00A43611" w:rsidRDefault="00A43611" w:rsidP="00A4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A43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A43611" w:rsidRPr="00A43611" w:rsidRDefault="00A43611" w:rsidP="00A4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A43611" w:rsidRPr="00A43611" w:rsidRDefault="00A43611" w:rsidP="00A4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4361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A43611" w:rsidRPr="00A43611" w:rsidRDefault="00A43611" w:rsidP="00A436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- 80</w:t>
      </w:r>
    </w:p>
    <w:p w:rsidR="00A43611" w:rsidRPr="00A43611" w:rsidRDefault="00A43611" w:rsidP="00A436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sz w:val="24"/>
          <w:szCs w:val="24"/>
          <w:lang w:eastAsia="pl-PL"/>
        </w:rPr>
        <w:t>2 - gwarancja - 20</w:t>
      </w:r>
    </w:p>
    <w:p w:rsidR="00A43611" w:rsidRPr="00A43611" w:rsidRDefault="00A43611" w:rsidP="00A4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A43611" w:rsidRPr="00A43611" w:rsidRDefault="00A43611" w:rsidP="00A4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A43611" w:rsidRPr="00A43611" w:rsidRDefault="00A43611" w:rsidP="00A4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A43611" w:rsidRPr="00A43611" w:rsidRDefault="00A43611" w:rsidP="00A4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sz w:val="24"/>
          <w:szCs w:val="24"/>
          <w:lang w:eastAsia="pl-PL"/>
        </w:rPr>
        <w:t>Tak - zgodnie z siwz i ustawą Prawo zamówień publicznych</w:t>
      </w:r>
    </w:p>
    <w:p w:rsidR="00A43611" w:rsidRPr="00A43611" w:rsidRDefault="00A43611" w:rsidP="00A4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A43611" w:rsidRPr="00A43611" w:rsidRDefault="00A43611" w:rsidP="00A4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A436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43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A43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http://pgkim-inowroclaw.samorzady.pl</w:t>
      </w:r>
      <w:r w:rsidRPr="00A436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3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A43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Przedsiębiorstwa Gospodarki Komunalnej i Mieszkaniowej Sp. z o. o. w Inowrocławiu, ul. ks. P. Wawrzyniaka 33, 88-100 Inowrocław, do kont. Krystyna Glonek, tel./faks 52 35 64 304.</w:t>
      </w:r>
    </w:p>
    <w:p w:rsidR="00A43611" w:rsidRPr="00A43611" w:rsidRDefault="00A43611" w:rsidP="00A4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A43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19.08.2014 godzina 09:50, miejsce: Przedsiębiorstwo Gospodarki Komunalnej i </w:t>
      </w:r>
      <w:r w:rsidRPr="00A436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Mieszkaniowej Sp. z o. o. w Inowrocławiu, ul. ks. P. Wawrzyniaka 33, 88-100 Inowrocław, sekretariat 1 piętro.</w:t>
      </w:r>
    </w:p>
    <w:p w:rsidR="00A43611" w:rsidRPr="00A43611" w:rsidRDefault="00A43611" w:rsidP="00A4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A43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A43611" w:rsidRPr="00A43611" w:rsidRDefault="00A43611" w:rsidP="00A4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43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43611" w:rsidRPr="00A43611" w:rsidRDefault="00A43611" w:rsidP="00A4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0BE2" w:rsidRDefault="00280BE2">
      <w:bookmarkStart w:id="0" w:name="_GoBack"/>
      <w:bookmarkEnd w:id="0"/>
    </w:p>
    <w:sectPr w:rsidR="00280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4052"/>
    <w:multiLevelType w:val="multilevel"/>
    <w:tmpl w:val="8A18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027E3"/>
    <w:multiLevelType w:val="multilevel"/>
    <w:tmpl w:val="DD44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5A0C23"/>
    <w:multiLevelType w:val="multilevel"/>
    <w:tmpl w:val="7D80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6416D0"/>
    <w:multiLevelType w:val="multilevel"/>
    <w:tmpl w:val="CBA8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3A7853"/>
    <w:multiLevelType w:val="multilevel"/>
    <w:tmpl w:val="9E6C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9224C3"/>
    <w:multiLevelType w:val="multilevel"/>
    <w:tmpl w:val="1FD2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AD1D21"/>
    <w:multiLevelType w:val="multilevel"/>
    <w:tmpl w:val="5F62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11"/>
    <w:rsid w:val="00280BE2"/>
    <w:rsid w:val="00A4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43611"/>
  </w:style>
  <w:style w:type="character" w:styleId="Hipercze">
    <w:name w:val="Hyperlink"/>
    <w:basedOn w:val="Domylnaczcionkaakapitu"/>
    <w:uiPriority w:val="99"/>
    <w:semiHidden/>
    <w:unhideWhenUsed/>
    <w:rsid w:val="00A4361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4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4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4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A4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43611"/>
  </w:style>
  <w:style w:type="character" w:styleId="Hipercze">
    <w:name w:val="Hyperlink"/>
    <w:basedOn w:val="Domylnaczcionkaakapitu"/>
    <w:uiPriority w:val="99"/>
    <w:semiHidden/>
    <w:unhideWhenUsed/>
    <w:rsid w:val="00A4361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4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4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4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A4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77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kim-inowroclaw.samorzad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Glonek</dc:creator>
  <cp:lastModifiedBy>Glonek</cp:lastModifiedBy>
  <cp:revision>1</cp:revision>
  <dcterms:created xsi:type="dcterms:W3CDTF">2014-07-30T11:01:00Z</dcterms:created>
  <dcterms:modified xsi:type="dcterms:W3CDTF">2014-07-30T11:01:00Z</dcterms:modified>
</cp:coreProperties>
</file>